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BB" w:rsidRPr="00E81198" w:rsidRDefault="00225FBB" w:rsidP="00225FBB">
      <w:pPr>
        <w:pStyle w:val="NormalWeb"/>
        <w:jc w:val="center"/>
        <w:rPr>
          <w:b/>
          <w:sz w:val="36"/>
          <w:szCs w:val="36"/>
        </w:rPr>
      </w:pPr>
      <w:r w:rsidRPr="00E81198">
        <w:rPr>
          <w:sz w:val="20"/>
          <w:szCs w:val="20"/>
        </w:rPr>
        <w:t> </w:t>
      </w:r>
      <w:r w:rsidR="00E81198">
        <w:rPr>
          <w:b/>
          <w:sz w:val="36"/>
          <w:szCs w:val="36"/>
        </w:rPr>
        <w:t xml:space="preserve">SENIOR </w:t>
      </w:r>
      <w:r w:rsidRPr="00E81198">
        <w:rPr>
          <w:b/>
          <w:sz w:val="36"/>
          <w:szCs w:val="36"/>
        </w:rPr>
        <w:t>FELLOW P</w:t>
      </w:r>
      <w:bookmarkStart w:id="0" w:name="_GoBack"/>
      <w:bookmarkEnd w:id="0"/>
      <w:r w:rsidRPr="00E81198">
        <w:rPr>
          <w:b/>
          <w:sz w:val="36"/>
          <w:szCs w:val="36"/>
        </w:rPr>
        <w:t>RESS RELEASE</w:t>
      </w:r>
    </w:p>
    <w:p w:rsidR="00225FBB" w:rsidRPr="00E81198" w:rsidRDefault="00225FBB" w:rsidP="00225FBB">
      <w:pPr>
        <w:pStyle w:val="NormalWeb"/>
        <w:jc w:val="center"/>
        <w:rPr>
          <w:b/>
          <w:sz w:val="36"/>
          <w:szCs w:val="36"/>
        </w:rPr>
      </w:pPr>
    </w:p>
    <w:p w:rsidR="00225FBB" w:rsidRPr="00E81198" w:rsidRDefault="00225FBB" w:rsidP="00225FBB">
      <w:pPr>
        <w:pStyle w:val="NoSpacing"/>
        <w:jc w:val="center"/>
        <w:rPr>
          <w:sz w:val="20"/>
          <w:szCs w:val="20"/>
        </w:rPr>
      </w:pPr>
      <w:r w:rsidRPr="00E81198">
        <w:rPr>
          <w:rStyle w:val="bembo2"/>
        </w:rPr>
        <w:t>Black – Standard Text</w:t>
      </w:r>
    </w:p>
    <w:p w:rsidR="00225FBB" w:rsidRPr="00E81198" w:rsidRDefault="00225FBB" w:rsidP="00225FBB">
      <w:pPr>
        <w:pStyle w:val="NoSpacing"/>
        <w:jc w:val="center"/>
        <w:rPr>
          <w:color w:val="FF0000"/>
          <w:sz w:val="20"/>
          <w:szCs w:val="20"/>
        </w:rPr>
      </w:pPr>
      <w:r w:rsidRPr="00E81198">
        <w:rPr>
          <w:rStyle w:val="bembo2"/>
          <w:color w:val="FF0000"/>
        </w:rPr>
        <w:t>Red – Custom Text</w:t>
      </w:r>
    </w:p>
    <w:p w:rsidR="00225FBB" w:rsidRPr="00E81198" w:rsidRDefault="00225FBB" w:rsidP="00225FBB">
      <w:pPr>
        <w:pStyle w:val="NormalWeb"/>
        <w:jc w:val="center"/>
        <w:rPr>
          <w:sz w:val="20"/>
          <w:szCs w:val="20"/>
        </w:rPr>
      </w:pPr>
      <w:r w:rsidRPr="00E81198">
        <w:rPr>
          <w:sz w:val="20"/>
          <w:szCs w:val="20"/>
        </w:rPr>
        <w:t> </w:t>
      </w:r>
    </w:p>
    <w:p w:rsidR="00225FBB" w:rsidRPr="00E81198" w:rsidRDefault="00225FBB" w:rsidP="00225FBB">
      <w:pPr>
        <w:pStyle w:val="NormalWeb"/>
        <w:jc w:val="center"/>
        <w:rPr>
          <w:sz w:val="20"/>
          <w:szCs w:val="20"/>
        </w:rPr>
      </w:pPr>
      <w:r w:rsidRPr="00E81198">
        <w:rPr>
          <w:rStyle w:val="Strong"/>
        </w:rPr>
        <w:t xml:space="preserve">FOR IMMEDIATE RELEASE </w:t>
      </w:r>
    </w:p>
    <w:p w:rsidR="00E81198" w:rsidRPr="00E81198" w:rsidRDefault="00225FBB" w:rsidP="00E81198">
      <w:pPr>
        <w:pStyle w:val="bembo21"/>
        <w:jc w:val="center"/>
        <w:rPr>
          <w:sz w:val="20"/>
          <w:szCs w:val="20"/>
        </w:rPr>
      </w:pPr>
      <w:r w:rsidRPr="00E81198">
        <w:rPr>
          <w:rStyle w:val="bembo2"/>
        </w:rPr>
        <w:t> </w:t>
      </w:r>
      <w:r w:rsidR="00E81198" w:rsidRPr="00E81198">
        <w:rPr>
          <w:color w:val="FF0000"/>
          <w:sz w:val="21"/>
          <w:szCs w:val="21"/>
        </w:rPr>
        <w:t>NATHAN WATKINS</w:t>
      </w:r>
      <w:r w:rsidR="00E81198" w:rsidRPr="00E81198">
        <w:rPr>
          <w:color w:val="000000"/>
          <w:sz w:val="21"/>
          <w:szCs w:val="21"/>
        </w:rPr>
        <w:t xml:space="preserve"> NAMED SENIOR FELLOW OF LITIGATION COUNSEL OF AMERICA </w:t>
      </w:r>
    </w:p>
    <w:p w:rsidR="00E81198" w:rsidRPr="00E81198" w:rsidRDefault="00E81198" w:rsidP="00E81198">
      <w:pPr>
        <w:spacing w:before="100" w:beforeAutospacing="1" w:after="100" w:afterAutospacing="1"/>
        <w:jc w:val="center"/>
        <w:rPr>
          <w:sz w:val="21"/>
          <w:szCs w:val="21"/>
        </w:rPr>
      </w:pPr>
    </w:p>
    <w:p w:rsidR="00E81198" w:rsidRPr="00E81198" w:rsidRDefault="00E81198" w:rsidP="00E81198">
      <w:pPr>
        <w:spacing w:line="240" w:lineRule="atLeast"/>
        <w:jc w:val="both"/>
        <w:rPr>
          <w:color w:val="FF0000"/>
          <w:sz w:val="21"/>
          <w:szCs w:val="21"/>
        </w:rPr>
      </w:pPr>
      <w:r w:rsidRPr="00E81198">
        <w:rPr>
          <w:sz w:val="21"/>
          <w:szCs w:val="21"/>
        </w:rPr>
        <w:t>      </w:t>
      </w:r>
      <w:r w:rsidRPr="00E81198">
        <w:rPr>
          <w:color w:val="FF0000"/>
          <w:sz w:val="21"/>
          <w:szCs w:val="21"/>
        </w:rPr>
        <w:t xml:space="preserve">Kansas City </w:t>
      </w:r>
      <w:r w:rsidRPr="00E81198">
        <w:rPr>
          <w:sz w:val="21"/>
          <w:szCs w:val="21"/>
        </w:rPr>
        <w:t xml:space="preserve">attorney </w:t>
      </w:r>
      <w:r w:rsidRPr="00E81198">
        <w:rPr>
          <w:color w:val="FF0000"/>
          <w:sz w:val="21"/>
          <w:szCs w:val="21"/>
        </w:rPr>
        <w:t>Nathan L. Watkins</w:t>
      </w:r>
      <w:r w:rsidRPr="00E81198">
        <w:rPr>
          <w:sz w:val="21"/>
          <w:szCs w:val="21"/>
        </w:rPr>
        <w:t xml:space="preserve">, of the law firm </w:t>
      </w:r>
      <w:r w:rsidRPr="00E81198">
        <w:rPr>
          <w:color w:val="FF0000"/>
          <w:sz w:val="21"/>
          <w:szCs w:val="21"/>
        </w:rPr>
        <w:t>Barker, Sidley &amp; Tate, P.C.</w:t>
      </w:r>
      <w:r w:rsidRPr="00E81198">
        <w:rPr>
          <w:sz w:val="21"/>
          <w:szCs w:val="21"/>
        </w:rPr>
        <w:t xml:space="preserve">, </w:t>
      </w:r>
      <w:r w:rsidRPr="00E81198">
        <w:rPr>
          <w:color w:val="000000"/>
          <w:sz w:val="21"/>
          <w:szCs w:val="21"/>
        </w:rPr>
        <w:t>has been named a Senior Fellow of the Litigation Counsel of America</w:t>
      </w:r>
      <w:r>
        <w:rPr>
          <w:color w:val="000000"/>
          <w:sz w:val="21"/>
          <w:szCs w:val="21"/>
        </w:rPr>
        <w:t xml:space="preserve"> (LCA)</w:t>
      </w:r>
      <w:r w:rsidRPr="00E81198">
        <w:rPr>
          <w:color w:val="000000"/>
          <w:sz w:val="21"/>
          <w:szCs w:val="21"/>
        </w:rPr>
        <w:t xml:space="preserve">. </w:t>
      </w:r>
      <w:r w:rsidRPr="00E81198">
        <w:rPr>
          <w:color w:val="FF0000"/>
          <w:sz w:val="21"/>
          <w:szCs w:val="21"/>
        </w:rPr>
        <w:t xml:space="preserve">Watkins is a litigator in the firm’s commercial litigation section and past director of the Kansas City Bar Association. A 1977 graduate of the University of Missouri-Columbia, Watkins received his Juris Doctor degree from Washington University School of Law in 1980. He has represented numerous clients in both federal and state courts and has argued cases before the Supreme Court of Missouri, the Missouri Court of Appeals, and the Kansas Supreme Court. Watkins regularly represents domestic and international companies in the enforcement of their intellectual property rights and complex commercial litigation. </w:t>
      </w:r>
    </w:p>
    <w:p w:rsidR="00E81198" w:rsidRPr="00E81198" w:rsidRDefault="00E81198" w:rsidP="00E81198">
      <w:pPr>
        <w:spacing w:line="240" w:lineRule="atLeast"/>
        <w:jc w:val="both"/>
        <w:rPr>
          <w:sz w:val="21"/>
          <w:szCs w:val="21"/>
        </w:rPr>
      </w:pPr>
    </w:p>
    <w:p w:rsidR="00E81198" w:rsidRPr="00E81198" w:rsidRDefault="00E81198" w:rsidP="00E81198">
      <w:pPr>
        <w:spacing w:line="240" w:lineRule="atLeast"/>
        <w:jc w:val="both"/>
        <w:rPr>
          <w:sz w:val="21"/>
          <w:szCs w:val="21"/>
        </w:rPr>
      </w:pPr>
      <w:r w:rsidRPr="00E81198">
        <w:rPr>
          <w:sz w:val="21"/>
          <w:szCs w:val="21"/>
        </w:rPr>
        <w:t xml:space="preserve">     The LCA is a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Senior Fellow status in the society is reserved for advanced commitment to and support of the LCA, Diversity Law Institute and Trial Law Institute.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with recognition of excellence in litigation across all segments of the bar. Fellows are generally at the partner or shareholder level, or are independent practitioners with recognized experience and accomplishment. In addition, the LCA is dedicated to promoting superior advocacy, professionalism and ethical standards among its Fellows. </w:t>
      </w:r>
    </w:p>
    <w:p w:rsidR="00E81198" w:rsidRPr="00E81198" w:rsidRDefault="00E81198" w:rsidP="00E81198">
      <w:pPr>
        <w:spacing w:line="240" w:lineRule="atLeast"/>
        <w:jc w:val="both"/>
        <w:rPr>
          <w:sz w:val="21"/>
          <w:szCs w:val="21"/>
        </w:rPr>
      </w:pPr>
      <w:r w:rsidRPr="00E81198">
        <w:rPr>
          <w:sz w:val="21"/>
          <w:szCs w:val="21"/>
        </w:rPr>
        <w:br/>
      </w:r>
      <w:r w:rsidRPr="00E81198">
        <w:rPr>
          <w:color w:val="FF0000"/>
          <w:sz w:val="21"/>
          <w:szCs w:val="21"/>
        </w:rPr>
        <w:t xml:space="preserve">     Watkins is also active in The United Way, where he serves on the advisory council, the Greater Kansas City Development Board, and is the past president of Western Missouri Planned Parenthood. </w:t>
      </w:r>
    </w:p>
    <w:p w:rsidR="0076046C" w:rsidRPr="00E81198" w:rsidRDefault="0076046C"/>
    <w:sectPr w:rsidR="0076046C" w:rsidRPr="00E81198" w:rsidSect="00760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BB"/>
    <w:rsid w:val="00225FBB"/>
    <w:rsid w:val="0076046C"/>
    <w:rsid w:val="00E8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A992"/>
  <w15:docId w15:val="{22363B6C-3A96-402A-9449-9C216CB8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FBB"/>
    <w:pPr>
      <w:spacing w:before="100" w:beforeAutospacing="1" w:after="100" w:afterAutospacing="1"/>
    </w:pPr>
  </w:style>
  <w:style w:type="paragraph" w:customStyle="1" w:styleId="bembo21">
    <w:name w:val="bembo21"/>
    <w:basedOn w:val="Normal"/>
    <w:uiPriority w:val="99"/>
    <w:semiHidden/>
    <w:rsid w:val="00225FBB"/>
    <w:pPr>
      <w:spacing w:before="100" w:beforeAutospacing="1" w:after="100" w:afterAutospacing="1"/>
    </w:pPr>
  </w:style>
  <w:style w:type="character" w:customStyle="1" w:styleId="bembo2">
    <w:name w:val="bembo2"/>
    <w:basedOn w:val="DefaultParagraphFont"/>
    <w:rsid w:val="00225FBB"/>
  </w:style>
  <w:style w:type="character" w:styleId="Strong">
    <w:name w:val="Strong"/>
    <w:basedOn w:val="DefaultParagraphFont"/>
    <w:uiPriority w:val="22"/>
    <w:qFormat/>
    <w:rsid w:val="00225FBB"/>
    <w:rPr>
      <w:b/>
      <w:bCs/>
    </w:rPr>
  </w:style>
  <w:style w:type="paragraph" w:styleId="NoSpacing">
    <w:name w:val="No Spacing"/>
    <w:uiPriority w:val="1"/>
    <w:qFormat/>
    <w:rsid w:val="00225F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2626">
      <w:bodyDiv w:val="1"/>
      <w:marLeft w:val="0"/>
      <w:marRight w:val="0"/>
      <w:marTop w:val="0"/>
      <w:marBottom w:val="0"/>
      <w:divBdr>
        <w:top w:val="none" w:sz="0" w:space="0" w:color="auto"/>
        <w:left w:val="none" w:sz="0" w:space="0" w:color="auto"/>
        <w:bottom w:val="none" w:sz="0" w:space="0" w:color="auto"/>
        <w:right w:val="none" w:sz="0" w:space="0" w:color="auto"/>
      </w:divBdr>
    </w:div>
    <w:div w:id="4829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2015-12-21T19:34:00Z</dcterms:created>
  <dcterms:modified xsi:type="dcterms:W3CDTF">2015-12-21T19:34:00Z</dcterms:modified>
</cp:coreProperties>
</file>